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преддверии Нового года крупнейшими некоммерческими организациями при поддержке Федерального агентства по делам молодежи запланировано проведение на территории всех субъектов Российской Федерации мероприятий, приуроченных к празднованию Нового года.</w:t>
      </w:r>
    </w:p>
    <w:p w:rsidR="00A115EC" w:rsidRP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Праздничные мероприятия пройдут под эгидой </w:t>
      </w:r>
      <w:r w:rsidRPr="00A115EC">
        <w:rPr>
          <w:rFonts w:ascii="Times New Roman" w:eastAsia="Times New Roman" w:hAnsi="Times New Roman" w:cs="Times New Roman"/>
          <w:b/>
          <w:sz w:val="30"/>
          <w:szCs w:val="30"/>
        </w:rPr>
        <w:t>#МЫВМЕСТЕ.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Период проведения мероприятий с 5 декабря 2022 года по 8 января 2023 года 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Целевая аудитория мероприятий: военнослужащие и их </w:t>
      </w:r>
      <w:r>
        <w:rPr>
          <w:rFonts w:ascii="Times New Roman" w:eastAsia="Times New Roman" w:hAnsi="Times New Roman" w:cs="Times New Roman"/>
          <w:sz w:val="30"/>
          <w:szCs w:val="30"/>
        </w:rPr>
        <w:t>семьи, дети</w:t>
      </w:r>
      <w:r>
        <w:rPr>
          <w:rFonts w:ascii="Times New Roman" w:eastAsia="Times New Roman" w:hAnsi="Times New Roman" w:cs="Times New Roman"/>
          <w:sz w:val="30"/>
          <w:szCs w:val="30"/>
        </w:rPr>
        <w:t>, пострадавшие от боевых действий, дети и пенсионеры, находящиеся в пунктах временного размещения и больницах, иные социально-незащищенные слои населения.</w:t>
      </w:r>
    </w:p>
    <w:p w:rsidR="00A115EC" w:rsidRP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15EC">
        <w:rPr>
          <w:rFonts w:ascii="Times New Roman" w:eastAsia="Times New Roman" w:hAnsi="Times New Roman" w:cs="Times New Roman"/>
          <w:sz w:val="30"/>
          <w:szCs w:val="30"/>
        </w:rPr>
        <w:t xml:space="preserve">Поздравление детей, пенсионеров и членов семей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A115EC">
        <w:rPr>
          <w:rFonts w:ascii="Times New Roman" w:eastAsia="Times New Roman" w:hAnsi="Times New Roman" w:cs="Times New Roman"/>
          <w:sz w:val="30"/>
          <w:szCs w:val="30"/>
        </w:rPr>
        <w:t>оеннослужащих</w:t>
      </w:r>
    </w:p>
    <w:p w:rsidR="00A115EC" w:rsidRDefault="00A115EC" w:rsidP="00A115EC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рамках Акции необходимо организовать массовые новогодние </w:t>
      </w:r>
      <w:r>
        <w:rPr>
          <w:rFonts w:ascii="Times New Roman" w:eastAsia="Times New Roman" w:hAnsi="Times New Roman" w:cs="Times New Roman"/>
          <w:sz w:val="30"/>
          <w:szCs w:val="30"/>
        </w:rPr>
        <w:t>мероприятия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индивидуальные поздравления для детей, пенсионеров и членов семей военнослужащих,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ветеранов,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том числе обеспечить сбор подарков и новогодних украшений, организовать досуг и индивидуальные поздравления с участием Снегурочки и Деда Мороза.</w:t>
      </w:r>
    </w:p>
    <w:p w:rsidR="00A115EC" w:rsidRDefault="00A115EC" w:rsidP="00A115EC"/>
    <w:p w:rsidR="00A115EC" w:rsidRDefault="00A115EC" w:rsidP="004E7843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Поздравление военнослужащих</w:t>
      </w:r>
      <w:bookmarkStart w:id="0" w:name="_GoBack"/>
      <w:bookmarkEnd w:id="0"/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Акция представляет собой сбор и создание своими руками подарков, открыток и новогодних украшений, а также организацию поздравлений военнослужащих.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этапы подготовки и реализации акции: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Организовать сбор подарков;</w:t>
      </w:r>
    </w:p>
    <w:p w:rsidR="00A115EC" w:rsidRDefault="00A115EC" w:rsidP="00A115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Организовать создание своими руками открыток, новогодних украшений, и других подарков военнослужащим от детей и молодежи. </w:t>
      </w:r>
    </w:p>
    <w:p w:rsidR="004E7843" w:rsidRDefault="004E7843" w:rsidP="00A115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115EC" w:rsidRDefault="00A115EC" w:rsidP="004E7843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«Новогодние окна»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Акция представляет собой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оформления уличных окон квартир, домов, офисов, школ и государственных учреждений с использованием детских рисунков, картинок, надписей, новогодних украшений. 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этапы подготовки и реализации акции: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1.Провести информационную кампанию о проведении акции в регионе;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2.Пригласить к участию в акции общественные, патриотические, студенческие, молодежные, волонтерские и другие организации.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3.Украсить окна общественных учреждений (детские сады, школы, поликлиники, учреждения по делам молодежи и т.д.);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4.Разместить тематические публикации в социальных сетях с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хештегом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#НовогодниеОкна2023</w:t>
      </w:r>
      <w:r w:rsidR="004E784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115EC" w:rsidRDefault="00A115EC" w:rsidP="00A115EC"/>
    <w:p w:rsidR="00A115EC" w:rsidRDefault="00A115EC" w:rsidP="00A115EC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«Спасибо за год»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Новый год – отличное время, чтобы сказать спасибо родным, любимым, друзьям, военнослужащим на передовой, волонтерам, врачам, учителям. Предлагается записать короткий видеоролик с благодарностью и опубликовать в VK клипах 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хэштегами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#МЫВМЕСТЕ, #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СпасибоЗаГод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этапы подготовки и реализации акции: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1.Провести информационную кампанию о проведении акции в регионе;</w:t>
      </w:r>
    </w:p>
    <w:p w:rsidR="00A115EC" w:rsidRDefault="00A115EC" w:rsidP="00A115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2.Организовать запись качественного видеоролика «Спасибо за год» с участием известных личностей региона, волонтеров, детей, семей военнослужащих;</w:t>
      </w:r>
    </w:p>
    <w:p w:rsidR="003D244A" w:rsidRPr="004E7843" w:rsidRDefault="00A115EC" w:rsidP="004E784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3.Организовать размещение готового видеоролика в СМИ, социальных се</w:t>
      </w:r>
      <w:r w:rsidR="004E7843">
        <w:rPr>
          <w:rFonts w:ascii="Times New Roman" w:eastAsia="Times New Roman" w:hAnsi="Times New Roman" w:cs="Times New Roman"/>
          <w:sz w:val="30"/>
          <w:szCs w:val="30"/>
        </w:rPr>
        <w:t>тях и на рекламных поверхностях.</w:t>
      </w:r>
    </w:p>
    <w:sectPr w:rsidR="003D244A" w:rsidRPr="004E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A9"/>
    <w:rsid w:val="003D244A"/>
    <w:rsid w:val="00406BA9"/>
    <w:rsid w:val="004E7843"/>
    <w:rsid w:val="00A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CEF8"/>
  <w15:chartTrackingRefBased/>
  <w15:docId w15:val="{57D03389-6A91-4104-BC12-6F7105F9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15EC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2022-12-07T06:54:00Z</dcterms:created>
  <dcterms:modified xsi:type="dcterms:W3CDTF">2022-12-07T07:08:00Z</dcterms:modified>
</cp:coreProperties>
</file>